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Рекомендации для работодателей Ленинградской области, </w:t>
        <w:br w:type="textWrapping"/>
        <w:t xml:space="preserve">в части трудовых отношений с гражданами в возрасте 65 лет и старше </w:t>
        <w:br w:type="textWrapping"/>
        <w:t xml:space="preserve">в период режима повышенной готовности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 соответствии с абзацем 8 пункта 1.32 Постановления Правительства Ленинградкой области от 11 мая 2020 года № 277 (далее - Постановление):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-</w:t>
        <w:tab/>
        <w:t xml:space="preserve"> граждане в возрасте 65 лет и старше обязаны соблюдать режим самоизоляции; </w:t>
        <w:tab/>
        <w:t xml:space="preserve">- режим самоизоляции должен быть обеспечен по месту проживания указанных лиц, в том числе в жилых и садовых домах;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- допускаются прогулки на расстоянии, не превышающем 100 метров от места проживания (пребывания) при использовании средств индивидуальной защиты органов дыхания (гигиеническая маска, респиратор).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Пунктом 2 Постановления установлено, что несоблюдение требований, установленных настоящим постановлением, влечет привлечение </w:t>
        <w:br w:type="textWrapping"/>
        <w:t xml:space="preserve">к административной ответственности, в том числе приостановку деятельности.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Согласно части 1 статьи 6.3 Кодекса Российской Федерации </w:t>
        <w:br w:type="textWrapping"/>
        <w:t xml:space="preserve">об административных правонарушениях нарушение законодательства в области обеспечения санитарно-эпидемиологического благополучия населения, выразившееся </w:t>
        <w:br w:type="textWrapping"/>
        <w:t xml:space="preserve">в нарушении действующих санитарных правил и гигиенических нормативов, невыполнении санитарно-гигиенических и противоэпидемических мероприятий: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1) влечет предупреждение;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2) наложение административного штрафа: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- на граждан в размере от 100 до 500 рублей;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- на должностных лиц - от 500 до 1 тысячи рублей;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- на лиц, осуществляющих предпринимательскую деятельность без образования юридического лица - от 500 до 1 тысячи рублей или административное приостановление деятельности на срок до девяноста суток;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- на юридических лиц - от 10 тысяч до 20 тысяч рублей </w:t>
        <w:br w:type="textWrapping"/>
        <w:t xml:space="preserve">или административное приостановление деятельности на срок до девяноста суток.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В связи с вышеизложенным, а также с целью минимизации распространения коронавирусной инфекции комитет по труду и занятости населения Ленинградской области (далее - Комитет)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рекомендует работодателям Ленинградской области организацию следующих мероприятий для работников в возрасте 65 лет </w:t>
        <w:br w:type="textWrapping"/>
        <w:t xml:space="preserve">и старше, а именно: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1. Удаленная работа: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Вопрос о переходе на удаленную работу должен решаться с учетом задач, которые возложены на работника, и возможности их выполнять удаленно. Работодателю необходимо оценить технические возможности организации такой работы как со стороны работодателя, так и со стороны работника.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Для организации режима удаленной работы работодателю необходимо определить списки работников, переходящих на удаленную работу на дому, </w:t>
        <w:br w:type="textWrapping"/>
        <w:t xml:space="preserve">и порядок организации работы.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Также необходимо издать приказ о временном (на период мероприятий, направленных на нераспространение новой коронавирусной инфекции) переходе сотрудников на удаленную работу на дому и ознакомить с ним работников.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Заработная плата при удаленной занятости при сохранении должностных обязанностей, которые возложены на сотрудника, должна остаться без изменений.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2. Дистанционная работа: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Трудовым кодексом Российской Федерации 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«Интернет». </w:t>
        <w:br w:type="textWrapping"/>
        <w:t xml:space="preserve">Такой трудовой договор отличается от обычного, поскольку содержит ряд дополнительных условий.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Для перехода сотрудника на дистанционную работу нужно заключить с ним дополнительное соглашение к трудовому договору.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 работодателя.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договоре. </w:t>
        <w:br w:type="textWrapping"/>
        <w:t xml:space="preserve">За использование личного оборудования выплачивается компенсация в размерах, предусмотренных трудовым договором.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 случае дистанционной работы с учетом необходимости соблюдения противоэпидемических требований работник и работодатель также могут при необходимости обмениваться электронными образами документов с последующим </w:t>
        <w:br w:type="textWrapping"/>
        <w:t xml:space="preserve">их оформлением в установленном порядке.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Отпуска: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Исходя из статьи 124 Трудового кодекса Российской Федерации ежегодный оплачиваемый отпуск может быть перенесен на другой срок, определяемый работодателем с учетом пожеланий работника.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Инициатором переноса может быть, как работодатель, так и сотрудник. При переносе отпуска по инициативе сотрудника требуется заявление сотрудника в произвольной форме. На заявлении может быть согласующая подпись непосредственного руководителя, руководителя структурного подразделения (отдела, цеха и т.п.), а также резолюция организации.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Перенос оформляется приказом, с которым нужно ознакомить сотрудника.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Если перенос осуществляется по инициативе работодателя, требуется письменное согласие работника, которое может быть выражено также в заявлении.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Полагаем, что ознакомление работников с приказом, а также передача заявления работодателю допускается по средствам электронной почты или почтовой связью, </w:t>
        <w:br w:type="textWrapping"/>
        <w:t xml:space="preserve">с дальнейшим проставлением личной подписи, после отмены режима самоизоляции.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Учитывая вышеизложенное, рекомендуем как работодателям Ленинградской области, так и работникам в возрасте 65 лет и старше ответственно отнестись </w:t>
        <w:br w:type="textWrapping"/>
        <w:t xml:space="preserve">к обязанности соблюдения режима самоизоляции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568" w:left="1134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